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493684">
        <w:rPr>
          <w:rFonts w:ascii="Times New Roman" w:hAnsi="Times New Roman"/>
          <w:b/>
          <w:spacing w:val="-2"/>
          <w:sz w:val="28"/>
          <w:szCs w:val="28"/>
        </w:rPr>
        <w:t xml:space="preserve">WESTINGHOUSE MODEL </w:t>
      </w:r>
      <w:proofErr w:type="gramStart"/>
      <w:r w:rsidRPr="00493684">
        <w:rPr>
          <w:rFonts w:ascii="Times New Roman" w:hAnsi="Times New Roman"/>
          <w:b/>
          <w:spacing w:val="-2"/>
          <w:sz w:val="28"/>
          <w:szCs w:val="28"/>
        </w:rPr>
        <w:t>WR168B  NO</w:t>
      </w:r>
      <w:proofErr w:type="gramEnd"/>
      <w:r w:rsidRPr="00493684">
        <w:rPr>
          <w:rFonts w:ascii="Times New Roman" w:hAnsi="Times New Roman"/>
          <w:b/>
          <w:spacing w:val="-2"/>
          <w:sz w:val="28"/>
          <w:szCs w:val="28"/>
        </w:rPr>
        <w:t xml:space="preserve"> SERIAL NUMBER</w:t>
      </w: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493684">
        <w:rPr>
          <w:rFonts w:ascii="Times New Roman" w:hAnsi="Times New Roman"/>
          <w:b/>
          <w:spacing w:val="-2"/>
          <w:sz w:val="28"/>
          <w:szCs w:val="28"/>
        </w:rPr>
        <w:t>WR168 listed in Collector's Guide to Antique Radios, Third Edition &lt;c&gt;1995)</w:t>
      </w: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 w:rsidRPr="00493684">
        <w:rPr>
          <w:rFonts w:ascii="Times New Roman" w:hAnsi="Times New Roman"/>
          <w:b/>
          <w:spacing w:val="-2"/>
          <w:sz w:val="28"/>
          <w:szCs w:val="28"/>
        </w:rPr>
        <w:t>as</w:t>
      </w:r>
      <w:proofErr w:type="gramEnd"/>
      <w:r w:rsidRPr="00493684">
        <w:rPr>
          <w:rFonts w:ascii="Times New Roman" w:hAnsi="Times New Roman"/>
          <w:b/>
          <w:spacing w:val="-2"/>
          <w:sz w:val="28"/>
          <w:szCs w:val="28"/>
        </w:rPr>
        <w:t xml:space="preserve"> Table, 1939, wood, right front slide rule dial, left cloth grill w/2 horizontal bars, 2 knobs, BC, AC/DC.   The WR168B does not have horizontal bars.</w:t>
      </w: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493684">
        <w:rPr>
          <w:rFonts w:ascii="Times New Roman" w:hAnsi="Times New Roman"/>
          <w:b/>
          <w:spacing w:val="-2"/>
          <w:sz w:val="28"/>
          <w:szCs w:val="28"/>
        </w:rPr>
        <w:t xml:space="preserve">7/95 - Replaced tubes, tuning dial cord, </w:t>
      </w:r>
      <w:proofErr w:type="gramStart"/>
      <w:r w:rsidRPr="00493684">
        <w:rPr>
          <w:rFonts w:ascii="Times New Roman" w:hAnsi="Times New Roman"/>
          <w:b/>
          <w:spacing w:val="-2"/>
          <w:sz w:val="28"/>
          <w:szCs w:val="28"/>
        </w:rPr>
        <w:t>filter</w:t>
      </w:r>
      <w:proofErr w:type="gramEnd"/>
      <w:r w:rsidRPr="00493684">
        <w:rPr>
          <w:rFonts w:ascii="Times New Roman" w:hAnsi="Times New Roman"/>
          <w:b/>
          <w:spacing w:val="-2"/>
          <w:sz w:val="28"/>
          <w:szCs w:val="28"/>
        </w:rPr>
        <w:t xml:space="preserve"> capacitors and power cord.  </w:t>
      </w:r>
      <w:proofErr w:type="gramStart"/>
      <w:r w:rsidRPr="00493684">
        <w:rPr>
          <w:rFonts w:ascii="Times New Roman" w:hAnsi="Times New Roman"/>
          <w:b/>
          <w:spacing w:val="-2"/>
          <w:sz w:val="28"/>
          <w:szCs w:val="28"/>
        </w:rPr>
        <w:t>Fully functional.</w:t>
      </w:r>
      <w:proofErr w:type="gramEnd"/>
    </w:p>
    <w:p w:rsidR="000402E1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9/26 – Untested – needs power plug, tuning dial stiff, grill cloth torn, knobs not original.</w:t>
      </w:r>
      <w:proofErr w:type="gramEnd"/>
    </w:p>
    <w:p w:rsidR="000402E1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Pr="003A3D1A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0402E1" w:rsidRPr="003A3D1A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0402E1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$50 NEGOTIABLE, Cash only</w:t>
      </w: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Pr="00493684" w:rsidRDefault="000402E1" w:rsidP="000402E1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0402E1" w:rsidRDefault="000402E1" w:rsidP="000402E1">
      <w:pPr>
        <w:suppressAutoHyphens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4"/>
            <wp:effectExtent l="19050" t="0" r="0" b="0"/>
            <wp:docPr id="34" name="Picture 8" descr="C:\Users\wa3sw\Desktop\20260912_13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a3sw\Desktop\20260912_13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4"/>
            <wp:effectExtent l="19050" t="0" r="0" b="0"/>
            <wp:docPr id="35" name="Picture 9" descr="C:\Users\wa3sw\Desktop\20260912_13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a3sw\Desktop\20260912_1301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2E1" w:rsidRDefault="000402E1" w:rsidP="000402E1">
      <w:pPr>
        <w:suppressAutoHyphens/>
        <w:rPr>
          <w:rFonts w:ascii="Times New Roman" w:hAnsi="Times New Roman"/>
          <w:spacing w:val="-2"/>
          <w:sz w:val="24"/>
        </w:rPr>
      </w:pPr>
    </w:p>
    <w:p w:rsidR="000402E1" w:rsidRDefault="000402E1" w:rsidP="000402E1">
      <w:pPr>
        <w:suppressAutoHyphens/>
        <w:rPr>
          <w:rFonts w:ascii="Times New Roman" w:hAnsi="Times New Roman"/>
          <w:spacing w:val="-2"/>
          <w:sz w:val="24"/>
        </w:rPr>
      </w:pPr>
    </w:p>
    <w:p w:rsidR="000402E1" w:rsidRDefault="000402E1" w:rsidP="000402E1">
      <w:pPr>
        <w:suppressAutoHyphens/>
        <w:rPr>
          <w:rFonts w:ascii="Times New Roman" w:hAnsi="Times New Roman"/>
          <w:spacing w:val="-2"/>
          <w:sz w:val="24"/>
        </w:rPr>
      </w:pPr>
    </w:p>
    <w:p w:rsidR="009C6FF9" w:rsidRDefault="009C6FF9"/>
    <w:sectPr w:rsidR="009C6FF9" w:rsidSect="000402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0402E1"/>
    <w:rsid w:val="000402E1"/>
    <w:rsid w:val="009C6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2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02E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2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wa3sw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1</cp:revision>
  <dcterms:created xsi:type="dcterms:W3CDTF">2026-09-13T09:02:00Z</dcterms:created>
  <dcterms:modified xsi:type="dcterms:W3CDTF">2026-09-13T09:03:00Z</dcterms:modified>
</cp:coreProperties>
</file>